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81" w:rsidRPr="008209F3" w:rsidRDefault="00BB0481" w:rsidP="000E4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САНКТ-ПЕТЕРБУРГСКИЙ ГОСУДАРСТВЕННЫЙ ИНСТИТУТ ПСИХОЛОГИИ И СОЦИАЛЬНОЙ РАБОТЫ</w:t>
      </w:r>
    </w:p>
    <w:p w:rsidR="00BB0481" w:rsidRPr="00ED2B8E" w:rsidRDefault="00BB0481" w:rsidP="000E44FE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</w:p>
    <w:p w:rsidR="00BB0481" w:rsidRPr="00FC1F27" w:rsidRDefault="00BB0481" w:rsidP="000E44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ADC">
        <w:rPr>
          <w:rFonts w:ascii="Times New Roman" w:hAnsi="Times New Roman" w:cs="Times New Roman"/>
          <w:sz w:val="24"/>
          <w:szCs w:val="24"/>
        </w:rPr>
        <w:t>Факультет Психолого-социальной работы</w:t>
      </w:r>
    </w:p>
    <w:p w:rsidR="00BB0481" w:rsidRPr="007C0F93" w:rsidRDefault="00BB0481" w:rsidP="000E44F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F93">
        <w:rPr>
          <w:rFonts w:ascii="Times New Roman" w:eastAsia="Calibri" w:hAnsi="Times New Roman" w:cs="Times New Roman"/>
          <w:sz w:val="24"/>
          <w:szCs w:val="24"/>
        </w:rPr>
        <w:t>Кафедра теории и технологии соц</w:t>
      </w:r>
      <w:r>
        <w:rPr>
          <w:rFonts w:ascii="Times New Roman" w:eastAsia="Calibri" w:hAnsi="Times New Roman" w:cs="Times New Roman"/>
          <w:sz w:val="24"/>
          <w:szCs w:val="24"/>
        </w:rPr>
        <w:t>иальной</w:t>
      </w:r>
      <w:r w:rsidRPr="007C0F93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</w:p>
    <w:p w:rsidR="00BB0481" w:rsidRDefault="00BB0481" w:rsidP="000E44FE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</w:rPr>
      </w:pPr>
    </w:p>
    <w:p w:rsidR="00BB0481" w:rsidRPr="00ED2B8E" w:rsidRDefault="00BB0481" w:rsidP="000E44FE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</w:rPr>
      </w:pPr>
    </w:p>
    <w:p w:rsidR="00BB0481" w:rsidRPr="00ED2B8E" w:rsidRDefault="00BB0481" w:rsidP="000E44F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BB0481" w:rsidRPr="00ED2B8E" w:rsidRDefault="00BB0481" w:rsidP="000E44FE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ED2B8E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Самостоятельная работа</w:t>
      </w:r>
    </w:p>
    <w:p w:rsidR="00BB0481" w:rsidRDefault="00BB0481" w:rsidP="000E44FE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</w:p>
    <w:p w:rsidR="00BB0481" w:rsidRPr="00ED2B8E" w:rsidRDefault="00BB0481" w:rsidP="000E44FE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</w:p>
    <w:p w:rsidR="00BB0481" w:rsidRDefault="00BB0481" w:rsidP="000E44FE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  <w:r w:rsidRPr="00ED2B8E">
        <w:rPr>
          <w:rFonts w:ascii="Times New Roman" w:eastAsia="Calibri" w:hAnsi="Times New Roman" w:cs="Times New Roman"/>
          <w:sz w:val="28"/>
          <w:szCs w:val="28"/>
        </w:rPr>
        <w:t>По дисциплине</w:t>
      </w:r>
      <w:r>
        <w:rPr>
          <w:rFonts w:ascii="Times New Roman" w:eastAsia="Calibri" w:hAnsi="Times New Roman" w:cs="Times New Roman"/>
          <w:sz w:val="32"/>
        </w:rPr>
        <w:t xml:space="preserve">: </w:t>
      </w:r>
      <w:r w:rsidRPr="00BA4223">
        <w:rPr>
          <w:rFonts w:ascii="Times New Roman" w:eastAsia="Calibri" w:hAnsi="Times New Roman" w:cs="Times New Roman"/>
          <w:sz w:val="28"/>
        </w:rPr>
        <w:t>«</w:t>
      </w:r>
      <w:r w:rsidR="00251972">
        <w:rPr>
          <w:rFonts w:ascii="Times New Roman" w:eastAsia="Calibri" w:hAnsi="Times New Roman" w:cs="Times New Roman"/>
          <w:sz w:val="28"/>
        </w:rPr>
        <w:t>Деонтология социальной работы</w:t>
      </w:r>
      <w:r w:rsidRPr="00BA4223">
        <w:rPr>
          <w:rFonts w:ascii="Times New Roman" w:eastAsia="Calibri" w:hAnsi="Times New Roman" w:cs="Times New Roman"/>
          <w:sz w:val="28"/>
        </w:rPr>
        <w:t>»</w:t>
      </w:r>
    </w:p>
    <w:p w:rsidR="00BB0481" w:rsidRPr="00114F2A" w:rsidRDefault="00BB0481" w:rsidP="000E44FE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</w:rPr>
      </w:pPr>
      <w:r w:rsidRPr="00114F2A">
        <w:rPr>
          <w:rFonts w:ascii="Times New Roman" w:eastAsia="Calibri" w:hAnsi="Times New Roman" w:cs="Times New Roman"/>
          <w:sz w:val="28"/>
        </w:rPr>
        <w:t>Тема: «</w:t>
      </w:r>
      <w:r w:rsidR="00251972">
        <w:rPr>
          <w:rFonts w:ascii="Times New Roman" w:eastAsia="Calibri" w:hAnsi="Times New Roman" w:cs="Times New Roman"/>
          <w:sz w:val="28"/>
        </w:rPr>
        <w:t>Понятие и сущность деонтологии социальной работы</w:t>
      </w:r>
      <w:r w:rsidRPr="00114F2A">
        <w:rPr>
          <w:rFonts w:ascii="Times New Roman" w:eastAsia="Calibri" w:hAnsi="Times New Roman" w:cs="Times New Roman"/>
          <w:sz w:val="28"/>
        </w:rPr>
        <w:t>»</w:t>
      </w:r>
    </w:p>
    <w:p w:rsidR="00BB0481" w:rsidRDefault="00BB0481" w:rsidP="000E44FE">
      <w:pPr>
        <w:spacing w:after="200" w:line="276" w:lineRule="auto"/>
        <w:ind w:firstLine="720"/>
        <w:rPr>
          <w:rFonts w:ascii="Times New Roman" w:eastAsia="Calibri" w:hAnsi="Times New Roman" w:cs="Times New Roman"/>
        </w:rPr>
      </w:pPr>
    </w:p>
    <w:p w:rsidR="00BB0481" w:rsidRPr="00976E6E" w:rsidRDefault="00BB0481" w:rsidP="000E44FE">
      <w:pPr>
        <w:tabs>
          <w:tab w:val="left" w:pos="8000"/>
        </w:tabs>
        <w:spacing w:after="200" w:line="276" w:lineRule="auto"/>
        <w:ind w:firstLine="720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ab/>
      </w:r>
      <w:r w:rsidRPr="00976E6E">
        <w:rPr>
          <w:rFonts w:ascii="Times New Roman" w:eastAsia="Calibri" w:hAnsi="Times New Roman" w:cs="Times New Roman"/>
          <w:b/>
        </w:rPr>
        <w:t xml:space="preserve">Выполнил: </w:t>
      </w:r>
    </w:p>
    <w:p w:rsidR="00BB0481" w:rsidRDefault="00BB0481" w:rsidP="006E730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bookmarkStart w:id="0" w:name="_GoBack"/>
      <w:bookmarkEnd w:id="0"/>
    </w:p>
    <w:p w:rsidR="00BB0481" w:rsidRPr="00114F2A" w:rsidRDefault="00BB0481" w:rsidP="000E44FE">
      <w:pPr>
        <w:spacing w:line="276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76E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Проверил</w:t>
      </w:r>
      <w:r w:rsidRPr="003B1A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3104" w:rsidRPr="00653104">
        <w:rPr>
          <w:rFonts w:ascii="Times New Roman" w:hAnsi="Times New Roman" w:cs="Times New Roman"/>
          <w:sz w:val="24"/>
          <w:szCs w:val="28"/>
        </w:rPr>
        <w:t xml:space="preserve">Конанчук Светлана Витальевна. </w:t>
      </w:r>
      <w:r w:rsidR="00653104">
        <w:rPr>
          <w:rFonts w:ascii="Times New Roman" w:hAnsi="Times New Roman" w:cs="Times New Roman"/>
          <w:sz w:val="24"/>
          <w:szCs w:val="28"/>
        </w:rPr>
        <w:br/>
      </w:r>
      <w:r w:rsidR="00653104" w:rsidRPr="00653104">
        <w:rPr>
          <w:rFonts w:ascii="Times New Roman" w:hAnsi="Times New Roman" w:cs="Times New Roman"/>
          <w:sz w:val="24"/>
          <w:szCs w:val="28"/>
        </w:rPr>
        <w:t>Кандидат философских наук.</w:t>
      </w:r>
    </w:p>
    <w:p w:rsidR="00BB0481" w:rsidRPr="00ED2B8E" w:rsidRDefault="00BB0481" w:rsidP="000E44F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BB0481" w:rsidRPr="007C0F93" w:rsidRDefault="00BB0481" w:rsidP="000E44F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BB0481" w:rsidRPr="00ED2B8E" w:rsidRDefault="00BB0481" w:rsidP="000E44F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BB0481" w:rsidRPr="00ED2B8E" w:rsidRDefault="00BB0481" w:rsidP="000E44F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2B8E">
        <w:rPr>
          <w:rFonts w:ascii="Times New Roman" w:eastAsia="Calibri" w:hAnsi="Times New Roman" w:cs="Times New Roman"/>
          <w:sz w:val="28"/>
          <w:szCs w:val="28"/>
        </w:rPr>
        <w:t>САНКТ-ПЕТЕРБУРГ</w:t>
      </w:r>
    </w:p>
    <w:p w:rsidR="00BB0481" w:rsidRDefault="00BB0481" w:rsidP="000E44F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2B8E">
        <w:rPr>
          <w:rFonts w:ascii="Times New Roman" w:eastAsia="Calibri" w:hAnsi="Times New Roman" w:cs="Times New Roman"/>
          <w:sz w:val="28"/>
          <w:szCs w:val="28"/>
        </w:rPr>
        <w:t>20</w:t>
      </w:r>
      <w:r w:rsidR="00653104">
        <w:rPr>
          <w:rFonts w:ascii="Times New Roman" w:eastAsia="Calibri" w:hAnsi="Times New Roman" w:cs="Times New Roman"/>
          <w:sz w:val="28"/>
          <w:szCs w:val="28"/>
        </w:rPr>
        <w:t>21</w:t>
      </w:r>
      <w:r w:rsidRPr="00ED2B8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885CB4" w:rsidRPr="00234BA7" w:rsidRDefault="00BB0481" w:rsidP="00DF3190">
      <w:pPr>
        <w:spacing w:line="360" w:lineRule="auto"/>
      </w:pPr>
      <w:r>
        <w:br w:type="page"/>
      </w:r>
      <w:r w:rsidR="00234BA7">
        <w:rPr>
          <w:rFonts w:ascii="Times New Roman" w:hAnsi="Times New Roman" w:cs="Times New Roman"/>
          <w:sz w:val="28"/>
        </w:rPr>
        <w:lastRenderedPageBreak/>
        <w:t xml:space="preserve">Когда я только выбрал тему работы, я задумался, с чего же, в таком случае, стоит начать говорить о таких сложных и одновременно тривиальных вещах, но, отнюдь, не простых. Нам с самого детства, когда ребенок уже начинает осознавать себя, не чужды понятия морали и нравственности, мы усваиваем и понимаем, что такое «хорошо» и что такое «плохо». Соответственно, это задает нам правила игры, некий кодекс, как делать можно, как нужно, а как нельзя. И начать я бы хотел именно с таких правил, с этического кодекса социальной работы и социального работника, соответственно. </w:t>
      </w:r>
    </w:p>
    <w:p w:rsidR="00234BA7" w:rsidRDefault="00234BA7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Итак. </w:t>
      </w:r>
      <w:r w:rsidR="00204052">
        <w:rPr>
          <w:rFonts w:ascii="Times New Roman" w:hAnsi="Times New Roman" w:cs="Times New Roman"/>
          <w:sz w:val="28"/>
        </w:rPr>
        <w:t xml:space="preserve">Нравственные нормы в социальной работе закреплены в профессионально-этическом кодексе социального работника. В России он был принят в 1994 году. Основным значением данного кодекса стало – быть эталоном нравственного поведения в профессии социального работника. </w:t>
      </w:r>
    </w:p>
    <w:p w:rsidR="00204052" w:rsidRDefault="00204052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кодексе записано: «Социальный работник должен действовать там образом, чтобы исключить несправедливость против любого человека или группы на основании национального происхождения, политических или религиозных убеждений, сексуальных ориентаций, возраста, а также исключить предпочтение, привилегии отдельным категориям населения».</w:t>
      </w:r>
    </w:p>
    <w:p w:rsidR="00204052" w:rsidRDefault="00204052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Следом я хотел бы обсудить понятие «</w:t>
      </w:r>
      <w:r>
        <w:rPr>
          <w:rFonts w:ascii="Times New Roman" w:hAnsi="Times New Roman" w:cs="Times New Roman"/>
          <w:b/>
          <w:sz w:val="28"/>
        </w:rPr>
        <w:t xml:space="preserve">Деонтологические основы социальной работы». </w:t>
      </w:r>
    </w:p>
    <w:p w:rsidR="00204052" w:rsidRDefault="00204052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Понятие «Деонтология» ввёл английский философ-утилитарист Бентам. Данный термин использовался им для обозначения теории морали в целом. Позднее за данным понятием закрепился иной смысл. Под деонтологией стали понимать раздел этики, в котором рассматриваются такие проблемы как: долг и должное. Эти разделы этического знания существуют не только в теоретической этике, но занимают важное, если не особое место в любой профессиональной этике. </w:t>
      </w:r>
    </w:p>
    <w:p w:rsidR="00C060F5" w:rsidRDefault="00204052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деонтологию можно выделить как некоторый самостоятельный раздел в этике социальной работы. Деонтология социальной </w:t>
      </w:r>
      <w:r>
        <w:rPr>
          <w:rFonts w:ascii="Times New Roman" w:hAnsi="Times New Roman" w:cs="Times New Roman"/>
          <w:sz w:val="28"/>
        </w:rPr>
        <w:lastRenderedPageBreak/>
        <w:t>работы – это совокупность норм о профессиональном долге и ответственности социального работника перед обществом и государством, перед социальной работой как профессией и социальным институтом, пер</w:t>
      </w:r>
      <w:r w:rsidR="00C060F5">
        <w:rPr>
          <w:rFonts w:ascii="Times New Roman" w:hAnsi="Times New Roman" w:cs="Times New Roman"/>
          <w:sz w:val="28"/>
        </w:rPr>
        <w:t>ед клиентами социальной службы.</w:t>
      </w:r>
    </w:p>
    <w:p w:rsidR="00C060F5" w:rsidRDefault="00C060F5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Профессиональная деятельность не сводится к механическому выполнению определенных профессиональных обязанностей, эти обязанности должны стать моральным долгом, который профессионал выполняет по внутреннему убеждению. </w:t>
      </w:r>
    </w:p>
    <w:p w:rsidR="005963F9" w:rsidRDefault="00C060F5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И, раз уж я затронул тему долга, то хотелось бы написать о </w:t>
      </w:r>
      <w:r>
        <w:rPr>
          <w:rFonts w:ascii="Times New Roman" w:hAnsi="Times New Roman" w:cs="Times New Roman"/>
          <w:b/>
          <w:sz w:val="28"/>
        </w:rPr>
        <w:t xml:space="preserve">долге и ответственности социального работника перед обществом и государством. </w:t>
      </w:r>
      <w:r>
        <w:rPr>
          <w:rFonts w:ascii="Times New Roman" w:hAnsi="Times New Roman" w:cs="Times New Roman"/>
          <w:sz w:val="28"/>
        </w:rPr>
        <w:t xml:space="preserve"> Долг социального работника как профессионала состоит в том, чтобы все свои накопленные в профессиональной деятельности знания и определенные душевные качества использовать для выполнения государственной социальной политики. Таким образом, мы приходим к пониманию того, что на социального работника возложена не только ответственность за действия и последствия собственной деятельности, но и ответственность за деятельность его клиентов / клиента. </w:t>
      </w:r>
      <w:r w:rsidR="005963F9">
        <w:rPr>
          <w:rFonts w:ascii="Times New Roman" w:hAnsi="Times New Roman" w:cs="Times New Roman"/>
          <w:sz w:val="28"/>
        </w:rPr>
        <w:t xml:space="preserve">Социальный работник должен не только помочь клиенту в решении его проблем, но и помочь в активизации жизнедеятельности клиента, в его адаптации в социуме. Социальный работник должен способствовать максимально активному участию самого клиента в решении его собственных проблем. То есть, необходимо направить активность клиентов в нужное русло. При этом, важная роль, также, должна отводиться и изменению ценностных установок личности, для того, чтобы они ориентировались не на получение пособия, а на собственное личностное развитие. Социальный работник должен добиваться улучшения моральной и социальной ситуации в обществе. </w:t>
      </w:r>
    </w:p>
    <w:p w:rsidR="005963F9" w:rsidRDefault="005963F9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Теперь же, предлагаю затронуть тему долга и ответственности социального работника перед профессией. </w:t>
      </w:r>
    </w:p>
    <w:p w:rsidR="00DA17A5" w:rsidRDefault="005963F9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Во многом престиж профессии зависит от отношения к данной профессии каждого из представителей профессиональной группы. То есть, престиж профессии – есть престиж </w:t>
      </w:r>
      <w:r w:rsidR="00DA17A5">
        <w:rPr>
          <w:rFonts w:ascii="Times New Roman" w:hAnsi="Times New Roman" w:cs="Times New Roman"/>
          <w:sz w:val="28"/>
        </w:rPr>
        <w:t>престиж представителей, которые своей деятельностью способствуют росту авторитета профессии в обществе. Деятельность социальных работников, способствующая развитию авторитета профессии, складывается из следующих компонентов:</w:t>
      </w:r>
    </w:p>
    <w:p w:rsidR="00C02773" w:rsidRDefault="00DA17A5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Квали</w:t>
      </w:r>
      <w:r w:rsidR="002A773B">
        <w:rPr>
          <w:rFonts w:ascii="Times New Roman" w:hAnsi="Times New Roman" w:cs="Times New Roman"/>
          <w:sz w:val="28"/>
        </w:rPr>
        <w:t>фицированная практическая работа, основанная на профессиональных навыках и знаниях, которые периодически пополняются. Важным, также, является стремление самого социального работника к развитию и совершенствованию собственных знаний и методов профессиональной деятельности. Наличие данного качества вменяется в обязанность социальному работнику профессионально-этическим кодексом. Социальный работник должен владеть методами для получениях новых знаний, обладать, также, способностью к аналитической</w:t>
      </w:r>
      <w:r w:rsidR="00C02773">
        <w:rPr>
          <w:rFonts w:ascii="Times New Roman" w:hAnsi="Times New Roman" w:cs="Times New Roman"/>
          <w:sz w:val="28"/>
        </w:rPr>
        <w:t xml:space="preserve"> деятельности и творческому осмыслению существующей теории и практики социальной работы.</w:t>
      </w:r>
    </w:p>
    <w:p w:rsidR="00C02773" w:rsidRDefault="00C02773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2.  Наличие моральной ответственности как за свой участок работы, так и за деятельность организации, в которой данный работник трудится. Что достигается благодаря участию социальных работников в коллективных формах ведения социальной работы, что приводит к осознанию личной ответственности за политику своей организации. </w:t>
      </w:r>
    </w:p>
    <w:p w:rsidR="00C02773" w:rsidRPr="000E6C71" w:rsidRDefault="00C02773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sz w:val="28"/>
        </w:rPr>
        <w:t xml:space="preserve"> 3. </w:t>
      </w:r>
      <w:r w:rsidRPr="000E6C71">
        <w:rPr>
          <w:sz w:val="28"/>
          <w:szCs w:val="28"/>
        </w:rPr>
        <w:t>Недопущение неквалифицированной и запрещённой практики социальной работы. Социальный работник должен использовать все возможные средства для того, чтобы в профессиональной деятельности утверждать профессионально-этические и правовые принципы. Соответствие профессиональной деятельности этим принципам является свидетельством того, что практика социальной работы не может считаться неквалифицированной и запрещённой.</w:t>
      </w:r>
    </w:p>
    <w:p w:rsidR="00C02773" w:rsidRPr="000E6C71" w:rsidRDefault="00C02773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lastRenderedPageBreak/>
        <w:t>4. Участие в добросовестной рекламе и информационных кампаниях, формирующих положительное общественное мнение о достойных представителях этой профессии, а также о социальном её предназначении. Важность этого требования обусловлена повышением роли средств массовой информации в обществе.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sz w:val="28"/>
        </w:rPr>
        <w:t xml:space="preserve">Далее я хотел бы поговорить о </w:t>
      </w:r>
      <w:r>
        <w:rPr>
          <w:b/>
          <w:bCs/>
          <w:sz w:val="28"/>
          <w:szCs w:val="28"/>
        </w:rPr>
        <w:t>д</w:t>
      </w:r>
      <w:r w:rsidRPr="000E6C71">
        <w:rPr>
          <w:b/>
          <w:bCs/>
          <w:sz w:val="28"/>
          <w:szCs w:val="28"/>
        </w:rPr>
        <w:t>олг</w:t>
      </w:r>
      <w:r>
        <w:rPr>
          <w:b/>
          <w:bCs/>
          <w:sz w:val="28"/>
          <w:szCs w:val="28"/>
        </w:rPr>
        <w:t>е</w:t>
      </w:r>
      <w:r w:rsidRPr="000E6C71">
        <w:rPr>
          <w:b/>
          <w:bCs/>
          <w:sz w:val="28"/>
          <w:szCs w:val="28"/>
        </w:rPr>
        <w:t xml:space="preserve"> и ответственность социального работника перед коллегами</w:t>
      </w:r>
      <w:r>
        <w:rPr>
          <w:b/>
          <w:bCs/>
          <w:sz w:val="28"/>
          <w:szCs w:val="28"/>
        </w:rPr>
        <w:t>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Социальная работа всегда является делом всего коллектива социальных работников. Поддержание коллектива – это профессиональный долг социального работника. Коллектив – это ближайшая среда, в которой действует социальный работник. В коллективе он развивает свои качества, получает поддержку, защиту личного достоинства.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Коллектив социальных работников состоит из людей, различающихся по возрасту, полу, интересам, нравственным идеалам. Объединяющим началом социальных работников в коллективе должны быть цели и задачи коллектива, методы и средства работы, разделяемые его членами. Социальная работа может быть успешной только в "команде", так как многие проблемы решаются только в масштабе организации либо с привлечением специалистов из других организаций.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Работа в единой команде, в коллективе требует реализации следующих принципов: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1) подчинение целям коллектива;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2) обеспечение согласованных действий в выполнении этих целей;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3) ответственность за деятельность команды.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В профессионально-этическом кодексе утверждается необходимость «выстраивать» отношения между коллегами на принципах уважения, честности, вежливости.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Этические нормы социального работника по отношению к коллегам включают в себя требования, следование которым позволяет не допустить либо успешно преодолеть (разрешить) моральные конфликты в коллективе.</w:t>
      </w:r>
    </w:p>
    <w:p w:rsidR="00C02773" w:rsidRDefault="00C02773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sz w:val="28"/>
        </w:rPr>
        <w:t xml:space="preserve">И следующее, о чем я хотел бы написать будет: </w:t>
      </w:r>
      <w:r w:rsidRPr="000E6C71">
        <w:rPr>
          <w:b/>
          <w:bCs/>
          <w:sz w:val="28"/>
          <w:szCs w:val="28"/>
        </w:rPr>
        <w:t>Долг и ответственность социального работника перед клиентом</w:t>
      </w:r>
      <w:r>
        <w:rPr>
          <w:b/>
          <w:bCs/>
          <w:sz w:val="28"/>
          <w:szCs w:val="28"/>
        </w:rPr>
        <w:t>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Кодекс определяет интересы клиента как первостепенные в социальной работе.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Социальная работа предполагает взаимодействие социального работника со средой, в которой живёт клиент. Невозможно рассматривать клиента вне его социального окружения.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Если говорить о профессиональной составляющей социального работника по отношению к клиенту, то она заключается в следующем: социальный работник должен обслуживать клиента преданно, лояльно, применяя максимум профессиональных знаний, компетентности и навыков.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Этические обязательства, которые социальный работник обязан нести перед клиентами, сформулированы в кодексе либо в форме абсолютного запрета, либо запрета, допускающего его нарушение, либо регламентаций, которым необходимо следовать.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E6C71">
        <w:rPr>
          <w:sz w:val="28"/>
          <w:szCs w:val="28"/>
        </w:rPr>
        <w:t>оль абсолютного запрета выполняют следующие нормы: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недопустимость дискриминации клиентов по любому поводу (национальность, вероиспов</w:t>
      </w:r>
      <w:r>
        <w:rPr>
          <w:sz w:val="28"/>
          <w:szCs w:val="28"/>
        </w:rPr>
        <w:t>е</w:t>
      </w:r>
      <w:r w:rsidRPr="000E6C71">
        <w:rPr>
          <w:sz w:val="28"/>
          <w:szCs w:val="28"/>
        </w:rPr>
        <w:t>дание, политическая ориентация, семейное положение, возраст, умственные и физические недостатки и пр.) и «борьба» с нею;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социальному работнику необходимо избегать тех отношений, которые «идут во вред клиентам» (с членами ближайшего окружения клиента и др.);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нельзя ни при каких обстоятельствах вступать в сексуальные связи с клиентом.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Нормами «запрета», которые в исключительных обстоятельствах могут быть нарушены, являются конфиденциальность и неучастие в действиях, которые «оскверняют и уменьшают гражданские и юридические права граждан».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lastRenderedPageBreak/>
        <w:t>Конфиденциальность как моральное требование свидетельствует о том, что сотрудник социальной службы «должен уважать тайны клиентов», не распространять информацию, полученную от клиентов, без их на то согласия.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Однако возможна ситуация, когда эта информация свидетельствует об опасности для окружающих людей, общества, самого клиента. Поэтому однозначно утверждать, что тайна клиента должна быть сохранена в любом случае, не представляется правильным. Требуется содержательная дальнейшая конкретизация любой ситуации, её анализ.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К третьей группе норм, регламентирующих отношения социального работника к клиентам, можно отнести нормы-указания, как предъявление требований, положенных в основу профессиональной деятельности: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социальный работник должен в качестве своей стратегической задачи «обеспечивать субъективную позицию самого клиента»;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уважать достоинство личности клиента;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должен иметь чёткую программу действий по оказанию помощи клиенту, оповещая его о правах, ответственности, возможности риска;</w:t>
      </w:r>
    </w:p>
    <w:p w:rsidR="00083D1B" w:rsidRPr="000E6C71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социальный работник должен при возникновении затруднений в работе, прибегая к консультациям, учитывать советы коллег;</w:t>
      </w:r>
    </w:p>
    <w:p w:rsidR="00083D1B" w:rsidRDefault="00083D1B" w:rsidP="00DF3190">
      <w:pPr>
        <w:pStyle w:val="ab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0E6C71">
        <w:rPr>
          <w:sz w:val="28"/>
          <w:szCs w:val="28"/>
        </w:rPr>
        <w:t>- социальный работник должен завершить профессиональные отношения с клиентом, когда они не служат интересам клиента, не принимая ценных подарков от него.</w:t>
      </w:r>
    </w:p>
    <w:p w:rsidR="00CF48E1" w:rsidRDefault="00CF48E1" w:rsidP="00DF3190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F48E1" w:rsidRDefault="00CF48E1" w:rsidP="00DF319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F48E1" w:rsidRPr="00C66871" w:rsidRDefault="00CF48E1" w:rsidP="00DF31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важнейшей задачей государства на современном этапе является создание эффективной системы социального обслуживания как комплекса услуг различным категориям населения, находящимся в зоне социального риска.</w:t>
      </w:r>
    </w:p>
    <w:p w:rsidR="00CF48E1" w:rsidRPr="00C66871" w:rsidRDefault="00CF48E1" w:rsidP="00DF31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обслуживание призвано помогать клиентам в решении возникших у них социальных проблем по восстановлению или усилению их </w:t>
      </w: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способности в самообеспечении и самообслуживании, создавать необходимые условия для жизнеспособности лиц с ограниченными возможностями.</w:t>
      </w:r>
    </w:p>
    <w:p w:rsidR="00CF48E1" w:rsidRDefault="00CF48E1" w:rsidP="00DF31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формирования этой системы – повышение уровня социальных гарантий, оказание адресной помощи и поддержки нетрудоспособным гражданам, прежде всего на территориальном уровне и с учетом новых социальных гарантий.</w:t>
      </w:r>
    </w:p>
    <w:p w:rsidR="00CF48E1" w:rsidRDefault="00CF48E1" w:rsidP="00885CB4">
      <w:pPr>
        <w:jc w:val="both"/>
        <w:rPr>
          <w:rFonts w:ascii="Times New Roman" w:hAnsi="Times New Roman" w:cs="Times New Roman"/>
          <w:sz w:val="28"/>
        </w:rPr>
      </w:pPr>
    </w:p>
    <w:p w:rsidR="00CF48E1" w:rsidRDefault="00CF48E1" w:rsidP="00CF48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CF48E1" w:rsidRDefault="00CF48E1" w:rsidP="00CF48E1">
      <w:pPr>
        <w:pStyle w:val="a5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Айвед Л.В., О медицинской деонтологии, Мн., 1998.</w:t>
      </w:r>
    </w:p>
    <w:p w:rsidR="00CF48E1" w:rsidRDefault="00CF48E1" w:rsidP="00CF48E1">
      <w:pPr>
        <w:pStyle w:val="a5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Вайль С.С., Некоторые вопросы врачебной деонтологии, 3 изд., Л., 1969</w:t>
      </w:r>
    </w:p>
    <w:p w:rsidR="00CF48E1" w:rsidRPr="00C66871" w:rsidRDefault="00CF48E1" w:rsidP="00CF48E1">
      <w:pPr>
        <w:pStyle w:val="a5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Громов А.П., Врачебная деонтология и ответственность медицинских работников, М., 1969;</w:t>
      </w:r>
    </w:p>
    <w:p w:rsidR="00CF48E1" w:rsidRDefault="00CF48E1" w:rsidP="00CF48E1">
      <w:pPr>
        <w:pStyle w:val="a5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Голубева Г.В. и Тапилина К.Е., Врачебная этика. Библиографический указатель литературы, М. 1968</w:t>
      </w:r>
    </w:p>
    <w:p w:rsidR="00CF48E1" w:rsidRDefault="00CF48E1" w:rsidP="00CF48E1">
      <w:pPr>
        <w:pStyle w:val="a5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Грандо А.А. Врачебная этика, медицинская деонтология, Киев 1982.</w:t>
      </w:r>
    </w:p>
    <w:p w:rsidR="00CF48E1" w:rsidRPr="00C66871" w:rsidRDefault="00CF48E1" w:rsidP="00CF48E1">
      <w:pPr>
        <w:pStyle w:val="a5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 А.А., Апресян Р.Г. Этика. — М.: 1998.</w:t>
      </w:r>
    </w:p>
    <w:p w:rsidR="00CF48E1" w:rsidRPr="00C66871" w:rsidRDefault="00CF48E1" w:rsidP="00CF48E1">
      <w:pPr>
        <w:pStyle w:val="a5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Зеленкова И.Л., Беляева Е.В. Этика: Учебное пособие. – Мн.: изд. В.М. Скакун, 1995.</w:t>
      </w:r>
    </w:p>
    <w:p w:rsidR="00CF48E1" w:rsidRPr="00C66871" w:rsidRDefault="00CF48E1" w:rsidP="00CF48E1">
      <w:pPr>
        <w:pStyle w:val="a5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этических знаний / под ред. профессора М.Н. Росенко. — М.: Изд. «Лань», 1998.</w:t>
      </w:r>
    </w:p>
    <w:p w:rsidR="00CF48E1" w:rsidRPr="00C66871" w:rsidRDefault="00CF48E1" w:rsidP="00CF48E1">
      <w:pPr>
        <w:pStyle w:val="a5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по этике. Под ред. И.С. Кона. — М.: Политиздат, 1990.</w:t>
      </w:r>
    </w:p>
    <w:p w:rsidR="00CF48E1" w:rsidRPr="00C66871" w:rsidRDefault="00CF48E1" w:rsidP="00CF48E1">
      <w:pPr>
        <w:pStyle w:val="a5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8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Этический Кодекс медицинской сестры России (принят Российской Ассоциацией медицинских сестер, 1997 г.)</w:t>
      </w:r>
    </w:p>
    <w:p w:rsidR="00CF48E1" w:rsidRPr="005963F9" w:rsidRDefault="00CF48E1" w:rsidP="00885CB4">
      <w:pPr>
        <w:jc w:val="both"/>
        <w:rPr>
          <w:rFonts w:ascii="Times New Roman" w:hAnsi="Times New Roman" w:cs="Times New Roman"/>
          <w:sz w:val="28"/>
        </w:rPr>
      </w:pPr>
    </w:p>
    <w:sectPr w:rsidR="00CF48E1" w:rsidRPr="00596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04" w:rsidRDefault="00562704" w:rsidP="00396CDA">
      <w:pPr>
        <w:spacing w:after="0" w:line="240" w:lineRule="auto"/>
      </w:pPr>
      <w:r>
        <w:separator/>
      </w:r>
    </w:p>
  </w:endnote>
  <w:endnote w:type="continuationSeparator" w:id="0">
    <w:p w:rsidR="00562704" w:rsidRDefault="00562704" w:rsidP="0039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04" w:rsidRDefault="00562704" w:rsidP="00396CDA">
      <w:pPr>
        <w:spacing w:after="0" w:line="240" w:lineRule="auto"/>
      </w:pPr>
      <w:r>
        <w:separator/>
      </w:r>
    </w:p>
  </w:footnote>
  <w:footnote w:type="continuationSeparator" w:id="0">
    <w:p w:rsidR="00562704" w:rsidRDefault="00562704" w:rsidP="0039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7B1A"/>
    <w:multiLevelType w:val="hybridMultilevel"/>
    <w:tmpl w:val="B96CED2A"/>
    <w:lvl w:ilvl="0" w:tplc="E57C691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A069E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B8692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10793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46DA3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E46BA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BCD99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EE685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8A305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8A623D"/>
    <w:multiLevelType w:val="hybridMultilevel"/>
    <w:tmpl w:val="31FC08C8"/>
    <w:lvl w:ilvl="0" w:tplc="5F883B2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F4247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BC1B5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801BE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C8777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BC9FD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C8004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50E89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A226D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1C023A0"/>
    <w:multiLevelType w:val="hybridMultilevel"/>
    <w:tmpl w:val="590EF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26FE4"/>
    <w:multiLevelType w:val="hybridMultilevel"/>
    <w:tmpl w:val="8D44D646"/>
    <w:lvl w:ilvl="0" w:tplc="B8DEB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3C3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45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A5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8F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C0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28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C2B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6E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E55A72"/>
    <w:multiLevelType w:val="hybridMultilevel"/>
    <w:tmpl w:val="36801AC6"/>
    <w:lvl w:ilvl="0" w:tplc="5F8C0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00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82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447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27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69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0F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7A0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A3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F51227"/>
    <w:multiLevelType w:val="hybridMultilevel"/>
    <w:tmpl w:val="1F742068"/>
    <w:lvl w:ilvl="0" w:tplc="BBC03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4AC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C1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45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88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986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6EA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65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E3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CF1E4D"/>
    <w:multiLevelType w:val="hybridMultilevel"/>
    <w:tmpl w:val="61E0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8778D"/>
    <w:multiLevelType w:val="hybridMultilevel"/>
    <w:tmpl w:val="C28E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8718D"/>
    <w:multiLevelType w:val="hybridMultilevel"/>
    <w:tmpl w:val="DE8C63A2"/>
    <w:lvl w:ilvl="0" w:tplc="D140068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60E92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460B1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46CD3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02D15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669CC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36894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02C0C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B812A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7A46E0C"/>
    <w:multiLevelType w:val="hybridMultilevel"/>
    <w:tmpl w:val="9D1E313A"/>
    <w:lvl w:ilvl="0" w:tplc="DD38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9C12C82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5660E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8A533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0CFF5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B299E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B850F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26F21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4A546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C2F33D9"/>
    <w:multiLevelType w:val="hybridMultilevel"/>
    <w:tmpl w:val="AD66AE22"/>
    <w:lvl w:ilvl="0" w:tplc="C91CF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7C6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EE6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63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E9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4D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04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C5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2A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D0D4DE4"/>
    <w:multiLevelType w:val="hybridMultilevel"/>
    <w:tmpl w:val="F0C43EEC"/>
    <w:lvl w:ilvl="0" w:tplc="70223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126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4A0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C05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68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0B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40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E0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83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76B1E5C"/>
    <w:multiLevelType w:val="hybridMultilevel"/>
    <w:tmpl w:val="B810B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E2F72"/>
    <w:multiLevelType w:val="hybridMultilevel"/>
    <w:tmpl w:val="CE400058"/>
    <w:lvl w:ilvl="0" w:tplc="8F16B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C7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A0D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61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69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6E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AC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EE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CA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BF41871"/>
    <w:multiLevelType w:val="hybridMultilevel"/>
    <w:tmpl w:val="92DEDEF2"/>
    <w:lvl w:ilvl="0" w:tplc="811A5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60E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026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48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C4D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C05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84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E6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C7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F87249E"/>
    <w:multiLevelType w:val="hybridMultilevel"/>
    <w:tmpl w:val="EAD236C8"/>
    <w:lvl w:ilvl="0" w:tplc="DE5E4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AA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70B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6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81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821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29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C0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6E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4A76265"/>
    <w:multiLevelType w:val="hybridMultilevel"/>
    <w:tmpl w:val="FEB63AB0"/>
    <w:lvl w:ilvl="0" w:tplc="C1AEDE3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7C64D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D4A7C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EE60F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8C9C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B07E3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0E34D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26E38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BE8AE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8004D9E"/>
    <w:multiLevelType w:val="hybridMultilevel"/>
    <w:tmpl w:val="98E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E6B02"/>
    <w:multiLevelType w:val="hybridMultilevel"/>
    <w:tmpl w:val="16EA8C5E"/>
    <w:lvl w:ilvl="0" w:tplc="666CC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E3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C6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65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E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A5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8D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107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F2E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0D926D6"/>
    <w:multiLevelType w:val="hybridMultilevel"/>
    <w:tmpl w:val="31F853E0"/>
    <w:lvl w:ilvl="0" w:tplc="16BEF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42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AE4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8C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0D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6F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08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FE0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07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32A1155"/>
    <w:multiLevelType w:val="hybridMultilevel"/>
    <w:tmpl w:val="2FA8992E"/>
    <w:lvl w:ilvl="0" w:tplc="29561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E3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EC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6E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4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682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E4D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C5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C0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8F95841"/>
    <w:multiLevelType w:val="hybridMultilevel"/>
    <w:tmpl w:val="0532A61E"/>
    <w:lvl w:ilvl="0" w:tplc="7DCA477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68270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F826D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7E281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C4692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D8675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22EBB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2840A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52843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02B719E"/>
    <w:multiLevelType w:val="hybridMultilevel"/>
    <w:tmpl w:val="76762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F1097E"/>
    <w:multiLevelType w:val="hybridMultilevel"/>
    <w:tmpl w:val="AA02B42E"/>
    <w:lvl w:ilvl="0" w:tplc="EFA6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9C2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81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E8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4C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98C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EC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AD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8C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68A6456"/>
    <w:multiLevelType w:val="hybridMultilevel"/>
    <w:tmpl w:val="14E4F202"/>
    <w:lvl w:ilvl="0" w:tplc="C898F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260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C4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C0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F28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CB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20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2B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A4E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76C2E43"/>
    <w:multiLevelType w:val="hybridMultilevel"/>
    <w:tmpl w:val="17241CE4"/>
    <w:lvl w:ilvl="0" w:tplc="B854010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0C898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CE419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9C67D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368F2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2CC58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A6C4B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4C305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D2CCC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7A8817E5"/>
    <w:multiLevelType w:val="hybridMultilevel"/>
    <w:tmpl w:val="C27CC9F8"/>
    <w:lvl w:ilvl="0" w:tplc="AA3EB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62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28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48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86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CF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86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3E2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368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C9771E5"/>
    <w:multiLevelType w:val="hybridMultilevel"/>
    <w:tmpl w:val="59C44F44"/>
    <w:lvl w:ilvl="0" w:tplc="6172B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A1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A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62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41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64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EF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AD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AC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8"/>
  </w:num>
  <w:num w:numId="5">
    <w:abstractNumId w:val="25"/>
  </w:num>
  <w:num w:numId="6">
    <w:abstractNumId w:val="0"/>
  </w:num>
  <w:num w:numId="7">
    <w:abstractNumId w:val="9"/>
  </w:num>
  <w:num w:numId="8">
    <w:abstractNumId w:val="21"/>
  </w:num>
  <w:num w:numId="9">
    <w:abstractNumId w:val="2"/>
  </w:num>
  <w:num w:numId="10">
    <w:abstractNumId w:val="23"/>
  </w:num>
  <w:num w:numId="11">
    <w:abstractNumId w:val="5"/>
  </w:num>
  <w:num w:numId="12">
    <w:abstractNumId w:val="15"/>
  </w:num>
  <w:num w:numId="13">
    <w:abstractNumId w:val="13"/>
  </w:num>
  <w:num w:numId="14">
    <w:abstractNumId w:val="17"/>
  </w:num>
  <w:num w:numId="15">
    <w:abstractNumId w:val="24"/>
  </w:num>
  <w:num w:numId="16">
    <w:abstractNumId w:val="4"/>
  </w:num>
  <w:num w:numId="17">
    <w:abstractNumId w:val="27"/>
  </w:num>
  <w:num w:numId="18">
    <w:abstractNumId w:val="26"/>
  </w:num>
  <w:num w:numId="19">
    <w:abstractNumId w:val="19"/>
  </w:num>
  <w:num w:numId="20">
    <w:abstractNumId w:val="11"/>
  </w:num>
  <w:num w:numId="21">
    <w:abstractNumId w:val="14"/>
  </w:num>
  <w:num w:numId="22">
    <w:abstractNumId w:val="10"/>
  </w:num>
  <w:num w:numId="23">
    <w:abstractNumId w:val="18"/>
  </w:num>
  <w:num w:numId="24">
    <w:abstractNumId w:val="20"/>
  </w:num>
  <w:num w:numId="25">
    <w:abstractNumId w:val="3"/>
  </w:num>
  <w:num w:numId="26">
    <w:abstractNumId w:val="12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02"/>
    <w:rsid w:val="00083D1B"/>
    <w:rsid w:val="000E44FE"/>
    <w:rsid w:val="001957ED"/>
    <w:rsid w:val="001A7D2D"/>
    <w:rsid w:val="00204052"/>
    <w:rsid w:val="00226FEF"/>
    <w:rsid w:val="00234BA7"/>
    <w:rsid w:val="00251972"/>
    <w:rsid w:val="002A773B"/>
    <w:rsid w:val="00342485"/>
    <w:rsid w:val="00396CDA"/>
    <w:rsid w:val="0048343E"/>
    <w:rsid w:val="00485F3E"/>
    <w:rsid w:val="004B4524"/>
    <w:rsid w:val="004D4C43"/>
    <w:rsid w:val="00562704"/>
    <w:rsid w:val="005963F9"/>
    <w:rsid w:val="00653104"/>
    <w:rsid w:val="00660BB6"/>
    <w:rsid w:val="00674602"/>
    <w:rsid w:val="006E730A"/>
    <w:rsid w:val="00767EBC"/>
    <w:rsid w:val="007E5247"/>
    <w:rsid w:val="008051C2"/>
    <w:rsid w:val="00885CB4"/>
    <w:rsid w:val="00991985"/>
    <w:rsid w:val="009B5C35"/>
    <w:rsid w:val="00B34F25"/>
    <w:rsid w:val="00B51D4D"/>
    <w:rsid w:val="00BB0481"/>
    <w:rsid w:val="00C02773"/>
    <w:rsid w:val="00C060F5"/>
    <w:rsid w:val="00C721AD"/>
    <w:rsid w:val="00CF48E1"/>
    <w:rsid w:val="00DA17A5"/>
    <w:rsid w:val="00DF3190"/>
    <w:rsid w:val="00DF44B3"/>
    <w:rsid w:val="00E2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98CDB-F556-46BE-A9D4-E979D135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B0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BB0481"/>
    <w:rPr>
      <w:rFonts w:ascii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34"/>
    <w:qFormat/>
    <w:rsid w:val="00396C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CDA"/>
  </w:style>
  <w:style w:type="paragraph" w:styleId="a8">
    <w:name w:val="footer"/>
    <w:basedOn w:val="a"/>
    <w:link w:val="a9"/>
    <w:uiPriority w:val="99"/>
    <w:unhideWhenUsed/>
    <w:rsid w:val="0039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6CDA"/>
  </w:style>
  <w:style w:type="table" w:styleId="aa">
    <w:name w:val="Table Grid"/>
    <w:basedOn w:val="a1"/>
    <w:uiPriority w:val="39"/>
    <w:rsid w:val="00767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C0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5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6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9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5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400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7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6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1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4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6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810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4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6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48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8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71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2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7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1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4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9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9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941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2021-09-01T09:44:00Z</dcterms:created>
  <dcterms:modified xsi:type="dcterms:W3CDTF">2021-09-01T09:44:00Z</dcterms:modified>
</cp:coreProperties>
</file>